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b/>
          <w:sz w:val="30"/>
          <w:szCs w:val="30"/>
          <w:u w:val="single"/>
        </w:rPr>
        <w:t xml:space="preserve">KUNSTFYRET    </w:t>
      </w:r>
    </w:p>
    <w:p>
      <w:pPr>
        <w:pStyle w:val="style0"/>
        <w:spacing w:line="100" w:lineRule="atLeast"/>
        <w:jc w:val="center"/>
      </w:pPr>
      <w:r>
        <w:rPr>
          <w:b/>
          <w:sz w:val="24"/>
          <w:szCs w:val="24"/>
          <w:u w:val="single"/>
        </w:rPr>
        <w:t>«KUNSTNEREN PÅ FYRET».</w:t>
      </w:r>
    </w:p>
    <w:p>
      <w:pPr>
        <w:pStyle w:val="style0"/>
        <w:spacing w:line="100" w:lineRule="atLeast"/>
        <w:jc w:val="center"/>
      </w:pPr>
      <w:r>
        <w:rPr>
          <w:sz w:val="20"/>
          <w:szCs w:val="20"/>
        </w:rPr>
        <w:t>( Workshop på Steilene fyr- stasjon i Oslofjorden.   Videregående skole/</w:t>
      </w:r>
      <w:r>
        <w:rPr>
          <w:sz w:val="20"/>
          <w:szCs w:val="20"/>
        </w:rPr>
        <w:t xml:space="preserve">Tilrettelagt. </w:t>
      </w:r>
      <w:r>
        <w:rPr>
          <w:sz w:val="20"/>
          <w:szCs w:val="20"/>
        </w:rPr>
        <w:t>Visuell kunst og kulturarv.)</w:t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  <w:u w:val="single"/>
        </w:rPr>
        <w:t xml:space="preserve">Et formidlings-prosjekt som arbeider med steds-forståelse, natur og </w:t>
      </w: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eksistensielle undringer».</w:t>
      </w:r>
    </w:p>
    <w:p>
      <w:pPr>
        <w:pStyle w:val="style0"/>
        <w:spacing w:line="100" w:lineRule="atLeast"/>
      </w:pPr>
      <w:r>
        <w:rPr>
          <w:b/>
          <w:u w:val="single"/>
        </w:rPr>
        <w:t>Prosjektets t Tema / innhold:</w:t>
      </w:r>
    </w:p>
    <w:p>
      <w:pPr>
        <w:pStyle w:val="style0"/>
        <w:spacing w:line="100" w:lineRule="atLeast"/>
      </w:pPr>
      <w:r>
        <w:rPr/>
        <w:t xml:space="preserve">Prosjektet inneholder </w:t>
      </w:r>
      <w:r>
        <w:rPr/>
        <w:t xml:space="preserve">besøk på Steilene fyr i Oslofjorden, ( Utenfor Alværn, Nesodden Kommune) </w:t>
      </w:r>
      <w:r>
        <w:rPr/>
        <w:t xml:space="preserve">kunstnermøte med billedkunstner og beboer på Steilen fyr, Tony J. Larsson.  Gjennom møte med hans steds-relaterte kunstprosjekter knyttet til foto og maleri, vil elevene få et innblikk i samtidskunst knyttet til naturen og det å bo på fyret. Hvordan preger stedet og naturen kunsten, og hvordan blir han påvirket av stedet. </w:t>
      </w:r>
    </w:p>
    <w:p>
      <w:pPr>
        <w:pStyle w:val="style0"/>
        <w:spacing w:line="100" w:lineRule="atLeast"/>
      </w:pPr>
      <w:r>
        <w:rPr/>
        <w:t xml:space="preserve">Elevene vil gjennom foredrag, </w:t>
      </w:r>
      <w:r>
        <w:rPr/>
        <w:t xml:space="preserve">samtale, </w:t>
      </w:r>
      <w:r>
        <w:rPr/>
        <w:t xml:space="preserve">foto, og film, få innblikk i historien til fyret og menneskene som har levd og arbeidet der. </w:t>
      </w:r>
    </w:p>
    <w:p>
      <w:pPr>
        <w:pStyle w:val="style0"/>
        <w:spacing w:line="100" w:lineRule="atLeast"/>
      </w:pPr>
      <w:r>
        <w:rPr/>
        <w:t xml:space="preserve">Elevene </w:t>
      </w:r>
      <w:r>
        <w:rPr/>
        <w:t xml:space="preserve">vil, </w:t>
      </w:r>
      <w:r>
        <w:rPr/>
        <w:t xml:space="preserve">via tegning og maling, få muligheten til selv å </w:t>
      </w:r>
      <w:r>
        <w:rPr/>
        <w:t>være kunstner,</w:t>
      </w:r>
      <w:r>
        <w:rPr/>
        <w:t xml:space="preserve"> hvor de skal prøve å tolke hvordan de opplever og sanser øy</w:t>
      </w:r>
      <w:r>
        <w:rPr/>
        <w:t>a</w:t>
      </w:r>
      <w:r>
        <w:rPr/>
        <w:t>, fyret og naturen.  Alle elevarbeidene samles til en avsluttende utstilling.</w:t>
      </w:r>
    </w:p>
    <w:p>
      <w:pPr>
        <w:pStyle w:val="style0"/>
        <w:spacing w:line="100" w:lineRule="atLeast"/>
      </w:pPr>
      <w:r>
        <w:rPr>
          <w:b/>
          <w:u w:val="single"/>
        </w:rPr>
        <w:t>Lærings</w:t>
      </w:r>
      <w:r>
        <w:rPr>
          <w:b/>
          <w:u w:val="single"/>
        </w:rPr>
        <w:t>-</w:t>
      </w:r>
      <w:r>
        <w:rPr>
          <w:b/>
          <w:u w:val="single"/>
        </w:rPr>
        <w:t xml:space="preserve">mål / </w:t>
      </w:r>
      <w:r>
        <w:rPr>
          <w:b/>
          <w:u w:val="single"/>
        </w:rPr>
        <w:t>Aktivitet:</w:t>
      </w:r>
    </w:p>
    <w:p>
      <w:pPr>
        <w:pStyle w:val="style29"/>
        <w:numPr>
          <w:ilvl w:val="0"/>
          <w:numId w:val="1"/>
        </w:numPr>
        <w:spacing w:line="100" w:lineRule="atLeast"/>
      </w:pPr>
      <w:r>
        <w:rPr/>
        <w:t>Møte med natur via et Besøk på en øy og fyr-stasjon i Oslofjorden.</w:t>
      </w:r>
    </w:p>
    <w:p>
      <w:pPr>
        <w:pStyle w:val="style29"/>
        <w:numPr>
          <w:ilvl w:val="0"/>
          <w:numId w:val="1"/>
        </w:numPr>
        <w:spacing w:line="100" w:lineRule="atLeast"/>
      </w:pPr>
      <w:r>
        <w:rPr/>
        <w:t>Møte med kulturarv / Kystkultur / fyr-historie.</w:t>
      </w:r>
    </w:p>
    <w:p>
      <w:pPr>
        <w:pStyle w:val="style29"/>
        <w:numPr>
          <w:ilvl w:val="0"/>
          <w:numId w:val="1"/>
        </w:numPr>
        <w:spacing w:line="100" w:lineRule="atLeast"/>
      </w:pPr>
      <w:r>
        <w:rPr/>
        <w:t>Innblikk i prosesser og inspirasjon til en kunstners arbeid.</w:t>
      </w:r>
    </w:p>
    <w:p>
      <w:pPr>
        <w:pStyle w:val="style29"/>
        <w:numPr>
          <w:ilvl w:val="0"/>
          <w:numId w:val="1"/>
        </w:numPr>
        <w:spacing w:line="100" w:lineRule="atLeast"/>
      </w:pPr>
      <w:r>
        <w:rPr/>
        <w:t>Møte samtidskunst gjennom en kunstutstilling.</w:t>
      </w:r>
    </w:p>
    <w:p>
      <w:pPr>
        <w:pStyle w:val="style29"/>
        <w:numPr>
          <w:ilvl w:val="0"/>
          <w:numId w:val="1"/>
        </w:numPr>
        <w:spacing w:line="100" w:lineRule="atLeast"/>
      </w:pPr>
      <w:r>
        <w:rPr/>
        <w:t>Egenaktivitet med tegning og maling – bearbeide og reflektere visuelt.</w:t>
      </w:r>
    </w:p>
    <w:p>
      <w:pPr>
        <w:pStyle w:val="style29"/>
        <w:numPr>
          <w:ilvl w:val="0"/>
          <w:numId w:val="1"/>
        </w:numPr>
        <w:spacing w:line="100" w:lineRule="atLeast"/>
      </w:pPr>
      <w:r>
        <w:rPr/>
        <w:t>For Tilrettelagt, vil det bli lagt opp til ulike egenaktiviteter utifra forutsetninger og interesse hos elevene. Det vil være mulighet for tegning på ark, maling på lerett, skulptur i natur (Land – Art) lage blåskjellskulpturer.</w:t>
      </w:r>
    </w:p>
    <w:p>
      <w:pPr>
        <w:pStyle w:val="style29"/>
        <w:numPr>
          <w:ilvl w:val="0"/>
          <w:numId w:val="1"/>
        </w:numPr>
        <w:spacing w:line="100" w:lineRule="atLeast"/>
      </w:pPr>
      <w:r>
        <w:rPr/>
        <w:t>Tony J. Larsson legger opp dagen, etter samtaler med faglærer, hvor ulike behov hos elevene kartlegges. Prosjektet har en «åpen» struktur.</w:t>
      </w:r>
    </w:p>
    <w:p>
      <w:pPr>
        <w:pStyle w:val="style0"/>
        <w:spacing w:line="100" w:lineRule="atLeast"/>
      </w:pPr>
      <w:r>
        <w:rPr>
          <w:b/>
          <w:u w:val="single"/>
        </w:rPr>
        <w:t>Fakta:</w:t>
      </w:r>
    </w:p>
    <w:p>
      <w:pPr>
        <w:pStyle w:val="style29"/>
        <w:numPr>
          <w:ilvl w:val="0"/>
          <w:numId w:val="2"/>
        </w:numPr>
        <w:spacing w:line="100" w:lineRule="atLeast"/>
      </w:pPr>
      <w:r>
        <w:rPr/>
        <w:t>Antall:</w:t>
        <w:tab/>
        <w:tab/>
        <w:tab/>
        <w:t xml:space="preserve">Max </w:t>
      </w:r>
      <w:r>
        <w:rPr/>
        <w:t>3 – 15 elever,</w:t>
      </w:r>
      <w:r>
        <w:rPr/>
        <w:t xml:space="preserve">  </w:t>
      </w:r>
      <w:r>
        <w:rPr/>
        <w:t>(</w:t>
      </w:r>
      <w:r>
        <w:rPr/>
        <w:t>inkl lærere</w:t>
      </w:r>
      <w:r>
        <w:rPr/>
        <w:t>)</w:t>
      </w:r>
    </w:p>
    <w:p>
      <w:pPr>
        <w:pStyle w:val="style29"/>
        <w:numPr>
          <w:ilvl w:val="0"/>
          <w:numId w:val="2"/>
        </w:numPr>
        <w:spacing w:line="100" w:lineRule="atLeast"/>
      </w:pPr>
      <w:r>
        <w:rPr/>
        <w:t>Arrangert av:</w:t>
        <w:tab/>
        <w:tab/>
        <w:t>Akershus fylke – Kultur Akershus.</w:t>
      </w:r>
    </w:p>
    <w:p>
      <w:pPr>
        <w:pStyle w:val="style29"/>
        <w:numPr>
          <w:ilvl w:val="0"/>
          <w:numId w:val="2"/>
        </w:numPr>
        <w:spacing w:line="100" w:lineRule="atLeast"/>
      </w:pPr>
      <w:r>
        <w:rPr/>
        <w:t>Produsent:</w:t>
        <w:tab/>
        <w:tab/>
        <w:t>Kultur Akershus – Tony J. Larsson</w:t>
      </w:r>
    </w:p>
    <w:p>
      <w:pPr>
        <w:pStyle w:val="style29"/>
        <w:numPr>
          <w:ilvl w:val="0"/>
          <w:numId w:val="2"/>
        </w:numPr>
        <w:spacing w:line="100" w:lineRule="atLeast"/>
      </w:pPr>
      <w:r>
        <w:rPr/>
        <w:t>Arena:</w:t>
        <w:tab/>
        <w:tab/>
        <w:tab/>
        <w:t xml:space="preserve">Steilene Fyr i Oslofjorden, </w:t>
      </w:r>
      <w:r>
        <w:rPr/>
        <w:t>Nesodden Kommune.</w:t>
      </w:r>
    </w:p>
    <w:p>
      <w:pPr>
        <w:pStyle w:val="style29"/>
        <w:numPr>
          <w:ilvl w:val="0"/>
          <w:numId w:val="2"/>
        </w:numPr>
        <w:spacing w:line="100" w:lineRule="atLeast"/>
      </w:pPr>
      <w:r>
        <w:rPr/>
        <w:t>Programlengde:</w:t>
        <w:tab/>
        <w:tab/>
        <w:t xml:space="preserve">Ca. </w:t>
      </w:r>
      <w:r>
        <w:rPr/>
        <w:t xml:space="preserve">4 - </w:t>
      </w:r>
      <w:r>
        <w:rPr/>
        <w:t>5 timer – en skoledag.</w:t>
      </w:r>
    </w:p>
    <w:p>
      <w:pPr>
        <w:pStyle w:val="style29"/>
        <w:numPr>
          <w:ilvl w:val="0"/>
          <w:numId w:val="2"/>
        </w:numPr>
        <w:spacing w:line="100" w:lineRule="atLeast"/>
      </w:pPr>
      <w:r>
        <w:rPr/>
        <w:t>Ide og opplegg:</w:t>
        <w:tab/>
        <w:tab/>
        <w:t>Tony J. Larsson – kultur Akershus.</w:t>
      </w:r>
    </w:p>
    <w:p>
      <w:pPr>
        <w:pStyle w:val="style29"/>
        <w:numPr>
          <w:ilvl w:val="0"/>
          <w:numId w:val="2"/>
        </w:numPr>
        <w:spacing w:line="100" w:lineRule="atLeast"/>
      </w:pPr>
      <w:r>
        <w:rPr/>
        <w:t>Gjennomføring:</w:t>
        <w:tab/>
        <w:tab/>
        <w:t>Billedkunstner Tony J. Larsson.</w:t>
      </w:r>
    </w:p>
    <w:p>
      <w:pPr>
        <w:pStyle w:val="style29"/>
        <w:numPr>
          <w:ilvl w:val="0"/>
          <w:numId w:val="2"/>
        </w:numPr>
        <w:spacing w:line="100" w:lineRule="atLeast"/>
      </w:pPr>
      <w:r>
        <w:rPr/>
        <w:t>Tidsrom:</w:t>
        <w:tab/>
        <w:tab/>
        <w:t>15 August – 30 September 2014</w:t>
      </w:r>
    </w:p>
    <w:p>
      <w:pPr>
        <w:pStyle w:val="style0"/>
        <w:spacing w:line="100" w:lineRule="atLeast"/>
      </w:pPr>
      <w:r>
        <w:rPr>
          <w:b/>
          <w:u w:val="single"/>
        </w:rPr>
        <w:t>Merknader:</w:t>
      </w:r>
    </w:p>
    <w:p>
      <w:pPr>
        <w:pStyle w:val="style0"/>
        <w:spacing w:line="100" w:lineRule="atLeast"/>
      </w:pPr>
      <w:r>
        <w:rPr/>
        <w:t xml:space="preserve">Elevene skal fraktes til og fra Steilene fyr i båt, så det er viktig at elevene har med varmt tøy. Det anmodes om vær-tilpasset tøy / regntøy / vindjakke. </w:t>
      </w:r>
      <w:r>
        <w:rPr/>
        <w:t>Elevene skal ned og opp fra båt, så det er viktig at elevene kan klare dette. På øya er det bare stier, så rullestolbrukere kan dessverre ikke delta.</w:t>
      </w:r>
    </w:p>
    <w:p>
      <w:pPr>
        <w:pStyle w:val="style0"/>
        <w:spacing w:line="100" w:lineRule="atLeast"/>
      </w:pPr>
      <w:r>
        <w:rPr/>
        <w:t>I matpausen vil det bli anledning til grilling (Fyret har grill) Elevene tar med grillmat, og lærere tar med 1 pose grillkull og  tennvæske.</w:t>
      </w:r>
    </w:p>
    <w:p>
      <w:pPr>
        <w:pStyle w:val="style0"/>
        <w:spacing w:line="100" w:lineRule="atLeast"/>
      </w:pPr>
      <w:r>
        <w:rPr>
          <w:b/>
          <w:u w:val="single"/>
        </w:rPr>
        <w:t>Kontakt:</w:t>
      </w:r>
    </w:p>
    <w:p>
      <w:pPr>
        <w:pStyle w:val="style0"/>
        <w:spacing w:after="200" w:before="0" w:line="100" w:lineRule="atLeast"/>
        <w:contextualSpacing w:val="false"/>
      </w:pPr>
      <w:r>
        <w:rPr/>
        <w:t xml:space="preserve">Tony J. Larsson – Mobil: 91644840 – mail. </w:t>
      </w:r>
      <w:hyperlink r:id="rId2">
        <w:r>
          <w:rPr>
            <w:rStyle w:val="style23"/>
          </w:rPr>
          <w:t>steilenekunstfyr@hotmail.com</w:t>
        </w:r>
      </w:hyperlink>
    </w:p>
    <w:p>
      <w:pPr>
        <w:pStyle w:val="style0"/>
        <w:spacing w:after="200" w:before="0" w:line="100" w:lineRule="atLeast"/>
        <w:contextualSpacing w:val="false"/>
      </w:pPr>
      <w:r>
        <w:rPr/>
        <w:t>Kultur Akershus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nb-NO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Symbol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Wingdings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Courier New"/>
    </w:rPr>
  </w:style>
  <w:style w:styleId="style22" w:type="character">
    <w:name w:val="ListLabel 7"/>
    <w:next w:val="style22"/>
    <w:rPr>
      <w:rFonts w:cs="Wingdings"/>
    </w:rPr>
  </w:style>
  <w:style w:styleId="style23" w:type="character">
    <w:name w:val="Internett-lenke"/>
    <w:next w:val="style23"/>
    <w:rPr>
      <w:color w:val="000080"/>
      <w:u w:val="single"/>
      <w:lang w:bidi="nb-NO" w:eastAsia="nb-NO" w:val="nb-NO"/>
    </w:rPr>
  </w:style>
  <w:style w:styleId="style24" w:type="paragraph">
    <w:name w:val="Overskrift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Brødtekst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e"/>
    <w:basedOn w:val="style25"/>
    <w:next w:val="style26"/>
    <w:pPr/>
    <w:rPr>
      <w:rFonts w:cs="Mangal"/>
    </w:rPr>
  </w:style>
  <w:style w:styleId="style27" w:type="paragraph">
    <w:name w:val="Bildetekst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Register"/>
    <w:basedOn w:val="style0"/>
    <w:next w:val="style28"/>
    <w:pPr>
      <w:suppressLineNumbers/>
    </w:pPr>
    <w:rPr>
      <w:rFonts w:cs="Mangal"/>
    </w:rPr>
  </w:style>
  <w:style w:styleId="style29" w:type="paragraph">
    <w:name w:val="List Paragraph"/>
    <w:basedOn w:val="style0"/>
    <w:next w:val="style29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ilenekunstfyr@hot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2011-03-17T13:14:00.00Z</dcterms:created>
  <dc:creator>Tony</dc:creator>
  <cp:lastModifiedBy>Tony</cp:lastModifiedBy>
  <dcterms:modified xsi:type="dcterms:W3CDTF">2011-04-26T08:48:00.00Z</dcterms:modified>
  <cp:revision>8</cp:revision>
</cp:coreProperties>
</file>